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60" w:type="dxa"/>
        <w:tblLook w:val="01E0" w:firstRow="1" w:lastRow="1" w:firstColumn="1" w:lastColumn="1" w:noHBand="0" w:noVBand="0"/>
      </w:tblPr>
      <w:tblGrid>
        <w:gridCol w:w="3312"/>
        <w:gridCol w:w="3330"/>
        <w:gridCol w:w="3294"/>
      </w:tblGrid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  <w:r w:rsidRPr="00EE7CCB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24C22D0A" wp14:editId="4846A4C3">
                  <wp:extent cx="9048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41" t="-876" r="-2341" b="-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7CCB">
              <w:rPr>
                <w:rFonts w:ascii="Times New Roman" w:hAnsi="Times New Roman"/>
                <w:b/>
                <w:sz w:val="20"/>
              </w:rPr>
              <w:t>OFFICE OF THE CITY COUNCIL</w:t>
            </w:r>
          </w:p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70918" w:rsidRPr="00EE7CCB" w:rsidTr="00C3498B">
        <w:trPr>
          <w:trHeight w:val="252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ANNA LOPEZ BROSCHE</w:t>
            </w:r>
          </w:p>
          <w:p w:rsidR="00EE7CCB" w:rsidRPr="00EE7CCB" w:rsidRDefault="00EE7CCB" w:rsidP="00EE7C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PRESIDENT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 CITY COUNCIL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SUITE 425, CITY HALL</w:t>
            </w:r>
          </w:p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117 WEST DUVAL STREET</w:t>
            </w:r>
          </w:p>
          <w:p w:rsidR="00B70918" w:rsidRPr="00EE7CCB" w:rsidRDefault="00B70918" w:rsidP="000E1CF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JACKSONVILLE, FLOR</w:t>
            </w:r>
            <w:r w:rsidR="000E1CF0">
              <w:rPr>
                <w:rFonts w:ascii="Times New Roman" w:hAnsi="Times New Roman"/>
                <w:sz w:val="16"/>
                <w:szCs w:val="16"/>
              </w:rPr>
              <w:t>IDA</w:t>
            </w:r>
            <w:r w:rsidRPr="00EE7CCB">
              <w:rPr>
                <w:rFonts w:ascii="Times New Roman" w:hAnsi="Times New Roman"/>
                <w:sz w:val="16"/>
                <w:szCs w:val="16"/>
              </w:rPr>
              <w:t xml:space="preserve"> 32202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OFFICE (904) 630-1452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E-MAIL: CLBROWN@COJ.NET</w:t>
            </w:r>
          </w:p>
        </w:tc>
      </w:tr>
      <w:tr w:rsidR="00B70918" w:rsidRPr="00EE7CCB" w:rsidTr="00C3498B">
        <w:trPr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7CCB">
              <w:rPr>
                <w:rFonts w:ascii="Times New Roman" w:hAnsi="Times New Roman"/>
                <w:sz w:val="16"/>
                <w:szCs w:val="16"/>
              </w:rPr>
              <w:t>FAX (904) 630-2906</w:t>
            </w: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0918" w:rsidRPr="00EE7CCB" w:rsidTr="00C3498B">
        <w:trPr>
          <w:trHeight w:val="80"/>
          <w:jc w:val="center"/>
        </w:trPr>
        <w:tc>
          <w:tcPr>
            <w:tcW w:w="3312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:rsidR="00B70918" w:rsidRPr="00EE7CCB" w:rsidRDefault="00B70918" w:rsidP="00C3498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0918" w:rsidRPr="00EE7CCB" w:rsidRDefault="00B70918" w:rsidP="00B70918">
      <w:pPr>
        <w:jc w:val="center"/>
        <w:rPr>
          <w:rFonts w:ascii="Times New Roman" w:hAnsi="Times New Roman"/>
          <w:sz w:val="22"/>
        </w:rPr>
      </w:pPr>
    </w:p>
    <w:p w:rsidR="00B70918" w:rsidRPr="00EE7CCB" w:rsidRDefault="00324C04" w:rsidP="00B709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June 27</w:t>
      </w:r>
      <w:bookmarkStart w:id="0" w:name="_GoBack"/>
      <w:bookmarkEnd w:id="0"/>
      <w:r w:rsidR="00B70918" w:rsidRPr="00EE7CCB">
        <w:rPr>
          <w:rFonts w:ascii="Times New Roman" w:hAnsi="Times New Roman"/>
        </w:rPr>
        <w:t>, 2018</w:t>
      </w:r>
    </w:p>
    <w:p w:rsidR="00B70918" w:rsidRPr="00EE7CCB" w:rsidRDefault="00B70918" w:rsidP="00B70918">
      <w:pPr>
        <w:jc w:val="center"/>
        <w:rPr>
          <w:rFonts w:ascii="Times New Roman" w:hAnsi="Times New Roman"/>
        </w:rPr>
      </w:pPr>
      <w:r w:rsidRPr="00EE7CCB">
        <w:rPr>
          <w:rFonts w:ascii="Times New Roman" w:hAnsi="Times New Roman"/>
        </w:rPr>
        <w:t>(1:00 P.M.)</w:t>
      </w:r>
    </w:p>
    <w:p w:rsidR="00B70918" w:rsidRPr="00EE7CCB" w:rsidRDefault="00B70918" w:rsidP="00B70918">
      <w:pPr>
        <w:rPr>
          <w:rFonts w:ascii="Times New Roman" w:hAnsi="Times New Roman"/>
          <w:sz w:val="20"/>
        </w:rPr>
      </w:pPr>
    </w:p>
    <w:p w:rsidR="006E6A52" w:rsidRDefault="00B70918" w:rsidP="0090713F">
      <w:pPr>
        <w:jc w:val="center"/>
        <w:rPr>
          <w:rFonts w:ascii="Times New Roman" w:hAnsi="Times New Roman"/>
          <w:b/>
          <w:szCs w:val="24"/>
        </w:rPr>
      </w:pPr>
      <w:r w:rsidRPr="00EE7CCB">
        <w:rPr>
          <w:rFonts w:ascii="Times New Roman" w:hAnsi="Times New Roman"/>
          <w:b/>
          <w:szCs w:val="24"/>
        </w:rPr>
        <w:t>TASK FORCE ON OPEN GOVERNMENT</w:t>
      </w:r>
    </w:p>
    <w:p w:rsidR="004E7C17" w:rsidRDefault="00210F28" w:rsidP="00B7091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MEETING MINUTES</w:t>
      </w:r>
    </w:p>
    <w:p w:rsidR="00575B09" w:rsidRPr="00EE7CCB" w:rsidRDefault="00575B09">
      <w:pPr>
        <w:rPr>
          <w:rFonts w:ascii="Times New Roman" w:hAnsi="Times New Roman"/>
        </w:r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11A3" w:rsidRPr="00EE7CCB" w:rsidRDefault="008011A3" w:rsidP="008011A3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  <w:sectPr w:rsidR="008011A3" w:rsidRPr="00EE7CCB" w:rsidSect="008011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75CC" w:rsidRPr="00EE7CCB" w:rsidRDefault="00AA75CC" w:rsidP="008011A3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lastRenderedPageBreak/>
        <w:t xml:space="preserve">CHAIRS: </w:t>
      </w:r>
      <w:r w:rsidRPr="00EE7CCB">
        <w:rPr>
          <w:rFonts w:ascii="Times New Roman" w:hAnsi="Times New Roman"/>
          <w:sz w:val="22"/>
          <w:szCs w:val="22"/>
          <w:lang w:val="en"/>
        </w:rPr>
        <w:t>Hank Coxe</w:t>
      </w:r>
      <w:r w:rsidR="00261E83">
        <w:rPr>
          <w:rFonts w:ascii="Times New Roman" w:hAnsi="Times New Roman"/>
          <w:sz w:val="22"/>
          <w:szCs w:val="22"/>
          <w:lang w:val="en"/>
        </w:rPr>
        <w:t>, Esq.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and Dr. Sherry Magill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MEMBERS: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Ywana Allen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>Rachael Fortune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Alberta Hipps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Ron Littlepage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Michael Lockamy</w:t>
      </w:r>
    </w:p>
    <w:p w:rsidR="00AA75CC" w:rsidRPr="00EE7CCB" w:rsidRDefault="00AA75CC" w:rsidP="00AA75CC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</w:r>
      <w:r w:rsidRPr="00EE7CCB">
        <w:rPr>
          <w:rFonts w:ascii="Times New Roman" w:hAnsi="Times New Roman"/>
          <w:sz w:val="22"/>
          <w:szCs w:val="22"/>
          <w:lang w:val="en"/>
        </w:rPr>
        <w:tab/>
        <w:t>Audrey Moran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The Honorable Jim Overton</w:t>
      </w:r>
    </w:p>
    <w:p w:rsidR="00AA75CC" w:rsidRPr="00EE7CCB" w:rsidRDefault="00B624C5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Sabeen Perwaiz</w:t>
      </w:r>
    </w:p>
    <w:p w:rsidR="00AA75CC" w:rsidRPr="00EE7CCB" w:rsidRDefault="00AA75CC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ab/>
        <w:t>Cleve Warren</w:t>
      </w:r>
      <w:r w:rsidR="00E8172B">
        <w:rPr>
          <w:rFonts w:ascii="Times New Roman" w:hAnsi="Times New Roman"/>
          <w:sz w:val="22"/>
          <w:szCs w:val="22"/>
          <w:lang w:val="en"/>
        </w:rPr>
        <w:t>-EXCUSED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FA7339" w:rsidRDefault="00C61844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Also: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>Col</w:t>
      </w:r>
      <w:r w:rsidR="00567834">
        <w:rPr>
          <w:rFonts w:ascii="Times New Roman" w:hAnsi="Times New Roman"/>
          <w:sz w:val="22"/>
          <w:szCs w:val="22"/>
          <w:lang w:val="en"/>
        </w:rPr>
        <w:t>leen Hampsey</w:t>
      </w:r>
      <w:r w:rsidR="00261E83">
        <w:rPr>
          <w:rFonts w:ascii="Times New Roman" w:hAnsi="Times New Roman"/>
          <w:sz w:val="22"/>
          <w:szCs w:val="22"/>
          <w:lang w:val="en"/>
        </w:rPr>
        <w:t xml:space="preserve">- Council Research; </w:t>
      </w:r>
      <w:r w:rsidR="00FA7339">
        <w:rPr>
          <w:rFonts w:ascii="Times New Roman" w:hAnsi="Times New Roman"/>
          <w:sz w:val="22"/>
          <w:szCs w:val="22"/>
          <w:lang w:val="en"/>
        </w:rPr>
        <w:t>Thomas Carter</w:t>
      </w:r>
      <w:r w:rsidR="00261E83">
        <w:rPr>
          <w:rFonts w:ascii="Times New Roman" w:hAnsi="Times New Roman"/>
          <w:sz w:val="22"/>
          <w:szCs w:val="22"/>
          <w:lang w:val="en"/>
        </w:rPr>
        <w:t>-</w:t>
      </w:r>
      <w:r w:rsidR="00927924">
        <w:rPr>
          <w:rFonts w:ascii="Times New Roman" w:hAnsi="Times New Roman"/>
          <w:sz w:val="22"/>
          <w:szCs w:val="22"/>
          <w:lang w:val="en"/>
        </w:rPr>
        <w:t>Council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="00567834">
        <w:rPr>
          <w:rFonts w:ascii="Times New Roman" w:hAnsi="Times New Roman"/>
          <w:sz w:val="22"/>
          <w:szCs w:val="22"/>
          <w:lang w:val="en"/>
        </w:rPr>
        <w:t xml:space="preserve">Auditor’s </w:t>
      </w:r>
      <w:r w:rsidRPr="00EE7CCB">
        <w:rPr>
          <w:rFonts w:ascii="Times New Roman" w:hAnsi="Times New Roman"/>
          <w:sz w:val="22"/>
          <w:szCs w:val="22"/>
          <w:lang w:val="en"/>
        </w:rPr>
        <w:t>Office</w:t>
      </w:r>
      <w:r w:rsidR="0048015B">
        <w:rPr>
          <w:rFonts w:ascii="Times New Roman" w:hAnsi="Times New Roman"/>
          <w:sz w:val="22"/>
          <w:szCs w:val="22"/>
          <w:lang w:val="en"/>
        </w:rPr>
        <w:t xml:space="preserve">; </w:t>
      </w:r>
      <w:r w:rsidR="00A7367D">
        <w:rPr>
          <w:rFonts w:ascii="Times New Roman" w:hAnsi="Times New Roman"/>
          <w:sz w:val="22"/>
          <w:szCs w:val="22"/>
          <w:lang w:val="en"/>
        </w:rPr>
        <w:t>Tiffani Safi</w:t>
      </w:r>
      <w:r w:rsidR="0048015B">
        <w:rPr>
          <w:rFonts w:ascii="Times New Roman" w:hAnsi="Times New Roman"/>
          <w:sz w:val="22"/>
          <w:szCs w:val="22"/>
          <w:lang w:val="en"/>
        </w:rPr>
        <w:t xml:space="preserve">-Office </w:t>
      </w:r>
    </w:p>
    <w:p w:rsidR="00C61844" w:rsidRDefault="0048015B" w:rsidP="00FA7339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of General Counsel </w:t>
      </w:r>
    </w:p>
    <w:p w:rsidR="004740A6" w:rsidRDefault="004740A6" w:rsidP="004740A6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sz w:val="22"/>
          <w:szCs w:val="22"/>
          <w:lang w:val="en"/>
        </w:rPr>
        <w:t>For all other attendees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, please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 see sign in sheet</w:t>
      </w:r>
      <w:r w:rsidR="00EE7CCB" w:rsidRPr="00EE7CCB">
        <w:rPr>
          <w:rFonts w:ascii="Times New Roman" w:hAnsi="Times New Roman"/>
          <w:sz w:val="22"/>
          <w:szCs w:val="22"/>
          <w:lang w:val="en"/>
        </w:rPr>
        <w:t>.</w:t>
      </w:r>
    </w:p>
    <w:p w:rsidR="00C61844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0068B" w:rsidRDefault="00B0068B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B0068B" w:rsidRPr="00EE7CCB" w:rsidRDefault="00B0068B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596182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t>Meeting convened:</w:t>
      </w:r>
      <w:r w:rsidR="002066C8">
        <w:rPr>
          <w:rFonts w:ascii="Times New Roman" w:hAnsi="Times New Roman"/>
          <w:sz w:val="22"/>
          <w:szCs w:val="22"/>
          <w:lang w:val="en"/>
        </w:rPr>
        <w:t xml:space="preserve"> </w:t>
      </w:r>
      <w:r w:rsidR="00A7367D">
        <w:rPr>
          <w:rFonts w:ascii="Times New Roman" w:hAnsi="Times New Roman"/>
          <w:sz w:val="22"/>
          <w:szCs w:val="22"/>
          <w:lang w:val="en"/>
        </w:rPr>
        <w:t>1:11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EE7CCB">
        <w:rPr>
          <w:rFonts w:ascii="Times New Roman" w:hAnsi="Times New Roman"/>
          <w:sz w:val="22"/>
          <w:szCs w:val="22"/>
          <w:lang w:val="en"/>
        </w:rPr>
        <w:t xml:space="preserve">pm                                   </w:t>
      </w:r>
      <w:r w:rsidR="004740A6">
        <w:rPr>
          <w:rFonts w:ascii="Times New Roman" w:hAnsi="Times New Roman"/>
          <w:sz w:val="22"/>
          <w:szCs w:val="22"/>
          <w:lang w:val="en"/>
        </w:rPr>
        <w:t xml:space="preserve">                          </w:t>
      </w:r>
      <w:r w:rsidRPr="00EE7CCB">
        <w:rPr>
          <w:rFonts w:ascii="Times New Roman" w:hAnsi="Times New Roman"/>
          <w:b/>
          <w:sz w:val="22"/>
          <w:szCs w:val="22"/>
          <w:lang w:val="en"/>
        </w:rPr>
        <w:t xml:space="preserve"> Meeting Adjourned: </w:t>
      </w:r>
      <w:r w:rsidR="00A7367D">
        <w:rPr>
          <w:rFonts w:ascii="Times New Roman" w:hAnsi="Times New Roman"/>
          <w:sz w:val="22"/>
          <w:szCs w:val="22"/>
          <w:lang w:val="en"/>
        </w:rPr>
        <w:t>5:35</w:t>
      </w:r>
      <w:r w:rsidR="004740A6" w:rsidRPr="004740A6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4740A6">
        <w:rPr>
          <w:rFonts w:ascii="Times New Roman" w:hAnsi="Times New Roman"/>
          <w:sz w:val="22"/>
          <w:szCs w:val="22"/>
          <w:lang w:val="en"/>
        </w:rPr>
        <w:t>pm</w:t>
      </w: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C61844" w:rsidRPr="00EE7CCB" w:rsidRDefault="00C61844" w:rsidP="00AA75CC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  <w:lang w:val="en"/>
        </w:rPr>
      </w:pPr>
    </w:p>
    <w:p w:rsidR="004B27B5" w:rsidRDefault="004B27B5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FA7339" w:rsidRDefault="00FA7339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A27FD4" w:rsidRDefault="00A27FD4" w:rsidP="00EE7CCB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 w:rsidRPr="00EE7CCB">
        <w:rPr>
          <w:rFonts w:ascii="Times New Roman" w:hAnsi="Times New Roman"/>
          <w:b/>
          <w:sz w:val="22"/>
          <w:szCs w:val="22"/>
          <w:lang w:val="en"/>
        </w:rPr>
        <w:lastRenderedPageBreak/>
        <w:t>Introductions</w:t>
      </w:r>
    </w:p>
    <w:p w:rsidR="00782828" w:rsidRDefault="00782828" w:rsidP="00EE7CCB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4973E2" w:rsidRDefault="00782828" w:rsidP="0090713F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Co-Chairs, </w:t>
      </w:r>
      <w:r w:rsidRPr="00782828">
        <w:rPr>
          <w:rFonts w:ascii="Times New Roman" w:hAnsi="Times New Roman"/>
          <w:sz w:val="22"/>
          <w:szCs w:val="22"/>
          <w:lang w:val="en"/>
        </w:rPr>
        <w:t>Hank Coxe and Sherry Magill</w:t>
      </w:r>
      <w:r>
        <w:rPr>
          <w:rFonts w:ascii="Times New Roman" w:hAnsi="Times New Roman"/>
          <w:sz w:val="22"/>
          <w:szCs w:val="22"/>
          <w:lang w:val="en"/>
        </w:rPr>
        <w:t>, called the meeting to order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. The Task Force members </w:t>
      </w:r>
      <w:r w:rsidR="00E8172B">
        <w:rPr>
          <w:rFonts w:ascii="Times New Roman" w:hAnsi="Times New Roman"/>
          <w:sz w:val="22"/>
          <w:szCs w:val="22"/>
          <w:lang w:val="en"/>
        </w:rPr>
        <w:t xml:space="preserve">approved </w:t>
      </w:r>
      <w:r w:rsidR="00B0068B">
        <w:rPr>
          <w:rFonts w:ascii="Times New Roman" w:hAnsi="Times New Roman"/>
          <w:sz w:val="22"/>
          <w:szCs w:val="22"/>
          <w:lang w:val="en"/>
        </w:rPr>
        <w:t xml:space="preserve">the minutes </w:t>
      </w:r>
      <w:r w:rsidR="004B27B5">
        <w:rPr>
          <w:rFonts w:ascii="Times New Roman" w:hAnsi="Times New Roman"/>
          <w:sz w:val="22"/>
          <w:szCs w:val="22"/>
          <w:lang w:val="en"/>
        </w:rPr>
        <w:t xml:space="preserve">from the </w:t>
      </w:r>
      <w:r w:rsidR="00A7367D">
        <w:rPr>
          <w:rFonts w:ascii="Times New Roman" w:hAnsi="Times New Roman"/>
          <w:sz w:val="22"/>
          <w:szCs w:val="22"/>
          <w:lang w:val="en"/>
        </w:rPr>
        <w:t>June 19</w:t>
      </w:r>
      <w:r w:rsidR="004B27B5">
        <w:rPr>
          <w:rFonts w:ascii="Times New Roman" w:hAnsi="Times New Roman"/>
          <w:sz w:val="22"/>
          <w:szCs w:val="22"/>
          <w:lang w:val="en"/>
        </w:rPr>
        <w:t>, 2018 meeting</w:t>
      </w:r>
      <w:r w:rsidR="00E8172B">
        <w:rPr>
          <w:rFonts w:ascii="Times New Roman" w:hAnsi="Times New Roman"/>
          <w:sz w:val="22"/>
          <w:szCs w:val="22"/>
          <w:lang w:val="en"/>
        </w:rPr>
        <w:t>.</w:t>
      </w:r>
    </w:p>
    <w:p w:rsidR="004973E2" w:rsidRDefault="004973E2" w:rsidP="004973E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4E7C17" w:rsidRDefault="004E7C17" w:rsidP="00A7367D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896D60" w:rsidRPr="00E8172B" w:rsidRDefault="00E8172B" w:rsidP="00B20739">
      <w:pPr>
        <w:tabs>
          <w:tab w:val="left" w:pos="-1440"/>
        </w:tabs>
        <w:ind w:left="1440" w:hanging="1440"/>
        <w:rPr>
          <w:rFonts w:ascii="Times New Roman" w:hAnsi="Times New Roman"/>
          <w:b/>
          <w:sz w:val="22"/>
          <w:szCs w:val="22"/>
          <w:lang w:val="en"/>
        </w:rPr>
      </w:pPr>
      <w:r w:rsidRPr="00E8172B">
        <w:rPr>
          <w:rFonts w:ascii="Times New Roman" w:hAnsi="Times New Roman"/>
          <w:b/>
          <w:sz w:val="22"/>
          <w:szCs w:val="22"/>
          <w:lang w:val="en"/>
        </w:rPr>
        <w:t>Discussion</w:t>
      </w:r>
    </w:p>
    <w:p w:rsidR="00A43CB6" w:rsidRDefault="00A43CB6" w:rsidP="00AF3512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8D3D47" w:rsidRPr="008D3D47" w:rsidRDefault="00A7367D" w:rsidP="008D3D47">
      <w:pPr>
        <w:tabs>
          <w:tab w:val="left" w:pos="-1440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Task Force spent the entirety of the meeting reviewing the draft of the final report. Each sentence in each paragraph was discussed and voted upon by the members. </w:t>
      </w:r>
      <w:r w:rsidR="008D3D47">
        <w:rPr>
          <w:rFonts w:ascii="Times New Roman" w:hAnsi="Times New Roman"/>
          <w:sz w:val="22"/>
          <w:szCs w:val="22"/>
          <w:lang w:val="en"/>
        </w:rPr>
        <w:t xml:space="preserve">Ms. Hipps submitted an email from Bill Killingsworth, COJ Planning Department Director, which outlines the Planning Department’s </w:t>
      </w:r>
      <w:r w:rsidR="008D3D47" w:rsidRPr="008D3D47">
        <w:rPr>
          <w:rFonts w:ascii="Times New Roman" w:hAnsi="Times New Roman"/>
          <w:sz w:val="22"/>
          <w:szCs w:val="22"/>
        </w:rPr>
        <w:t>CPAC Information Meetings Process</w:t>
      </w:r>
      <w:r w:rsidR="008D3D47">
        <w:rPr>
          <w:rFonts w:ascii="Times New Roman" w:hAnsi="Times New Roman"/>
          <w:sz w:val="22"/>
          <w:szCs w:val="22"/>
        </w:rPr>
        <w:t>. The document will be posted as a meeting handout.</w:t>
      </w:r>
    </w:p>
    <w:p w:rsidR="00A7367D" w:rsidRPr="00A7367D" w:rsidRDefault="00A7367D" w:rsidP="00AF3512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 xml:space="preserve">The edited </w:t>
      </w:r>
      <w:r w:rsidR="008D3D47">
        <w:rPr>
          <w:rFonts w:ascii="Times New Roman" w:hAnsi="Times New Roman"/>
          <w:sz w:val="22"/>
          <w:szCs w:val="22"/>
          <w:lang w:val="en"/>
        </w:rPr>
        <w:t>final report</w:t>
      </w:r>
      <w:r>
        <w:rPr>
          <w:rFonts w:ascii="Times New Roman" w:hAnsi="Times New Roman"/>
          <w:sz w:val="22"/>
          <w:szCs w:val="22"/>
          <w:lang w:val="en"/>
        </w:rPr>
        <w:t xml:space="preserve"> will be formatted by </w:t>
      </w:r>
      <w:r w:rsidR="008D3D47">
        <w:rPr>
          <w:rFonts w:ascii="Times New Roman" w:hAnsi="Times New Roman"/>
          <w:sz w:val="22"/>
          <w:szCs w:val="22"/>
          <w:lang w:val="en"/>
        </w:rPr>
        <w:t xml:space="preserve">City </w:t>
      </w:r>
      <w:r>
        <w:rPr>
          <w:rFonts w:ascii="Times New Roman" w:hAnsi="Times New Roman"/>
          <w:sz w:val="22"/>
          <w:szCs w:val="22"/>
          <w:lang w:val="en"/>
        </w:rPr>
        <w:t>Council staff and distributed to all Council Members by June 30, 2018 and publically posted on the Task Force webpage on the City website.</w:t>
      </w:r>
    </w:p>
    <w:p w:rsidR="00415E49" w:rsidRDefault="00415E49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Public Comment </w:t>
      </w:r>
    </w:p>
    <w:p w:rsidR="000B0906" w:rsidRDefault="000B0906" w:rsidP="000B0906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F6603" w:rsidRDefault="00A7367D" w:rsidP="00BF1BE0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Stanley Scott presented public comment advocating for increased civic engagement. The comment card is on file.</w:t>
      </w: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862E3B" w:rsidRDefault="00862E3B" w:rsidP="003644AD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165138" w:rsidRDefault="00A3739E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  <w:r w:rsidRPr="00A3739E">
        <w:rPr>
          <w:rFonts w:ascii="Times New Roman" w:hAnsi="Times New Roman"/>
          <w:sz w:val="22"/>
          <w:szCs w:val="22"/>
          <w:lang w:val="en"/>
        </w:rPr>
        <w:t>With no further business, the Co-Chairs adjourned the meeting</w:t>
      </w:r>
      <w:r w:rsidR="00864833">
        <w:rPr>
          <w:rFonts w:ascii="Times New Roman" w:hAnsi="Times New Roman"/>
          <w:sz w:val="22"/>
          <w:szCs w:val="22"/>
          <w:lang w:val="en"/>
        </w:rPr>
        <w:t xml:space="preserve"> at </w:t>
      </w:r>
      <w:r w:rsidR="00A7367D">
        <w:rPr>
          <w:rFonts w:ascii="Times New Roman" w:hAnsi="Times New Roman"/>
          <w:sz w:val="22"/>
          <w:szCs w:val="22"/>
          <w:lang w:val="en"/>
        </w:rPr>
        <w:t>5:35</w:t>
      </w:r>
      <w:r w:rsidR="002E587D">
        <w:rPr>
          <w:rFonts w:ascii="Times New Roman" w:hAnsi="Times New Roman"/>
          <w:sz w:val="22"/>
          <w:szCs w:val="22"/>
          <w:lang w:val="en"/>
        </w:rPr>
        <w:t xml:space="preserve"> pm</w:t>
      </w:r>
      <w:r w:rsidRPr="00A3739E">
        <w:rPr>
          <w:rFonts w:ascii="Times New Roman" w:hAnsi="Times New Roman"/>
          <w:sz w:val="22"/>
          <w:szCs w:val="22"/>
          <w:lang w:val="en"/>
        </w:rPr>
        <w:t>.</w:t>
      </w:r>
      <w:r w:rsidR="00165138">
        <w:rPr>
          <w:rFonts w:ascii="Times New Roman" w:hAnsi="Times New Roman"/>
          <w:sz w:val="22"/>
          <w:szCs w:val="22"/>
          <w:lang w:val="en"/>
        </w:rPr>
        <w:t xml:space="preserve"> </w:t>
      </w:r>
    </w:p>
    <w:p w:rsidR="00165138" w:rsidRDefault="00165138" w:rsidP="003644AD">
      <w:pPr>
        <w:tabs>
          <w:tab w:val="left" w:pos="-1440"/>
        </w:tabs>
        <w:rPr>
          <w:rFonts w:ascii="Times New Roman" w:hAnsi="Times New Roman"/>
          <w:sz w:val="22"/>
          <w:szCs w:val="22"/>
          <w:lang w:val="en"/>
        </w:rPr>
      </w:pPr>
    </w:p>
    <w:p w:rsidR="003644AD" w:rsidRPr="00374952" w:rsidRDefault="00A7367D" w:rsidP="00374952">
      <w:pPr>
        <w:tabs>
          <w:tab w:val="left" w:pos="-1440"/>
        </w:tabs>
        <w:jc w:val="center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This was the final</w:t>
      </w:r>
      <w:r w:rsidR="00E5375B" w:rsidRPr="00374952">
        <w:rPr>
          <w:rFonts w:ascii="Times New Roman" w:hAnsi="Times New Roman"/>
          <w:b/>
          <w:sz w:val="22"/>
          <w:szCs w:val="22"/>
          <w:lang w:val="en"/>
        </w:rPr>
        <w:t xml:space="preserve"> Task Force </w:t>
      </w:r>
      <w:r w:rsidR="00AB6216">
        <w:rPr>
          <w:rFonts w:ascii="Times New Roman" w:hAnsi="Times New Roman"/>
          <w:b/>
          <w:sz w:val="22"/>
          <w:szCs w:val="22"/>
          <w:lang w:val="en"/>
        </w:rPr>
        <w:t>Meeting</w:t>
      </w:r>
      <w:r>
        <w:rPr>
          <w:rFonts w:ascii="Times New Roman" w:hAnsi="Times New Roman"/>
          <w:b/>
          <w:sz w:val="22"/>
          <w:szCs w:val="22"/>
          <w:lang w:val="en"/>
        </w:rPr>
        <w:t>.</w:t>
      </w:r>
      <w:r w:rsidR="00AB6216">
        <w:rPr>
          <w:rFonts w:ascii="Times New Roman" w:hAnsi="Times New Roman"/>
          <w:b/>
          <w:sz w:val="22"/>
          <w:szCs w:val="22"/>
          <w:lang w:val="en"/>
        </w:rPr>
        <w:t xml:space="preserve"> </w:t>
      </w:r>
    </w:p>
    <w:p w:rsidR="003644AD" w:rsidRPr="00EE7CCB" w:rsidRDefault="003644AD" w:rsidP="003644AD">
      <w:pPr>
        <w:tabs>
          <w:tab w:val="left" w:pos="-1440"/>
        </w:tabs>
        <w:rPr>
          <w:rFonts w:ascii="Times New Roman" w:hAnsi="Times New Roman"/>
          <w:b/>
          <w:sz w:val="22"/>
          <w:szCs w:val="22"/>
          <w:lang w:val="en"/>
        </w:rPr>
      </w:pPr>
    </w:p>
    <w:p w:rsidR="00374952" w:rsidRDefault="00374952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</w:p>
    <w:p w:rsidR="00FA7339" w:rsidRDefault="00A3739E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Minutes: Colleen Hampsey, Council Research</w:t>
      </w:r>
      <w:r w:rsidR="00F533EF" w:rsidRPr="00F533EF">
        <w:rPr>
          <w:rFonts w:ascii="Times New Roman" w:eastAsiaTheme="minorHAnsi" w:hAnsi="Times New Roman"/>
          <w:sz w:val="22"/>
          <w:szCs w:val="22"/>
        </w:rPr>
        <w:t xml:space="preserve"> </w:t>
      </w:r>
      <w:r w:rsidR="00862E3B">
        <w:rPr>
          <w:rFonts w:ascii="Times New Roman" w:eastAsiaTheme="minorHAnsi" w:hAnsi="Times New Roman"/>
          <w:sz w:val="22"/>
          <w:szCs w:val="22"/>
        </w:rPr>
        <w:t xml:space="preserve">   </w:t>
      </w:r>
    </w:p>
    <w:p w:rsidR="00F533EF" w:rsidRPr="00210F28" w:rsidRDefault="00E83824">
      <w:pPr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Posted</w:t>
      </w:r>
      <w:r w:rsidR="004740A6">
        <w:rPr>
          <w:rFonts w:ascii="Times New Roman" w:eastAsiaTheme="minorHAnsi" w:hAnsi="Times New Roman"/>
          <w:sz w:val="22"/>
          <w:szCs w:val="22"/>
        </w:rPr>
        <w:t xml:space="preserve"> </w:t>
      </w:r>
      <w:r w:rsidR="00A7367D">
        <w:rPr>
          <w:rFonts w:ascii="Times New Roman" w:eastAsiaTheme="minorHAnsi" w:hAnsi="Times New Roman"/>
          <w:sz w:val="22"/>
          <w:szCs w:val="22"/>
        </w:rPr>
        <w:t>6.29</w:t>
      </w:r>
      <w:r w:rsidR="00B1472D">
        <w:rPr>
          <w:rFonts w:ascii="Times New Roman" w:eastAsiaTheme="minorHAnsi" w:hAnsi="Times New Roman"/>
          <w:sz w:val="22"/>
          <w:szCs w:val="22"/>
        </w:rPr>
        <w:t>.18 12</w:t>
      </w:r>
      <w:r w:rsidR="003C3FCD">
        <w:rPr>
          <w:rFonts w:ascii="Times New Roman" w:eastAsiaTheme="minorHAnsi" w:hAnsi="Times New Roman"/>
          <w:sz w:val="22"/>
          <w:szCs w:val="22"/>
        </w:rPr>
        <w:t>:00 pm</w:t>
      </w:r>
    </w:p>
    <w:sectPr w:rsidR="00F533EF" w:rsidRPr="00210F28" w:rsidSect="008011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406"/>
    <w:multiLevelType w:val="multilevel"/>
    <w:tmpl w:val="84E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21A69"/>
    <w:multiLevelType w:val="hybridMultilevel"/>
    <w:tmpl w:val="9DB2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4123E"/>
    <w:multiLevelType w:val="hybridMultilevel"/>
    <w:tmpl w:val="0F32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50BB5"/>
    <w:multiLevelType w:val="hybridMultilevel"/>
    <w:tmpl w:val="AC8E328A"/>
    <w:lvl w:ilvl="0" w:tplc="C8C022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71589"/>
    <w:multiLevelType w:val="hybridMultilevel"/>
    <w:tmpl w:val="7536F774"/>
    <w:lvl w:ilvl="0" w:tplc="3F005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8"/>
    <w:rsid w:val="000223F0"/>
    <w:rsid w:val="000411B5"/>
    <w:rsid w:val="0004443F"/>
    <w:rsid w:val="000638B4"/>
    <w:rsid w:val="0007187C"/>
    <w:rsid w:val="00072923"/>
    <w:rsid w:val="00092B30"/>
    <w:rsid w:val="000944A2"/>
    <w:rsid w:val="000B0906"/>
    <w:rsid w:val="000C1E05"/>
    <w:rsid w:val="000C6B1F"/>
    <w:rsid w:val="000D0045"/>
    <w:rsid w:val="000D2E77"/>
    <w:rsid w:val="000E1668"/>
    <w:rsid w:val="000E1CF0"/>
    <w:rsid w:val="00100D88"/>
    <w:rsid w:val="00112AD8"/>
    <w:rsid w:val="00122F74"/>
    <w:rsid w:val="00123469"/>
    <w:rsid w:val="00146651"/>
    <w:rsid w:val="0014707C"/>
    <w:rsid w:val="00152DFA"/>
    <w:rsid w:val="001610CE"/>
    <w:rsid w:val="00165138"/>
    <w:rsid w:val="001B2458"/>
    <w:rsid w:val="001F37DB"/>
    <w:rsid w:val="001F6683"/>
    <w:rsid w:val="002066C8"/>
    <w:rsid w:val="00210F28"/>
    <w:rsid w:val="00221E8E"/>
    <w:rsid w:val="002441BE"/>
    <w:rsid w:val="0025500E"/>
    <w:rsid w:val="00261E83"/>
    <w:rsid w:val="002771AB"/>
    <w:rsid w:val="00277A2C"/>
    <w:rsid w:val="00287BE1"/>
    <w:rsid w:val="00292623"/>
    <w:rsid w:val="002C0C87"/>
    <w:rsid w:val="002C422F"/>
    <w:rsid w:val="002C6D5F"/>
    <w:rsid w:val="002E587D"/>
    <w:rsid w:val="002F349A"/>
    <w:rsid w:val="00324C04"/>
    <w:rsid w:val="00353F03"/>
    <w:rsid w:val="003644AD"/>
    <w:rsid w:val="00374952"/>
    <w:rsid w:val="003779D0"/>
    <w:rsid w:val="003A2B64"/>
    <w:rsid w:val="003B6408"/>
    <w:rsid w:val="003B79CC"/>
    <w:rsid w:val="003B7F50"/>
    <w:rsid w:val="003C3FCD"/>
    <w:rsid w:val="003F6603"/>
    <w:rsid w:val="004112E3"/>
    <w:rsid w:val="00415E49"/>
    <w:rsid w:val="00427EBB"/>
    <w:rsid w:val="0043414D"/>
    <w:rsid w:val="004640F2"/>
    <w:rsid w:val="00465623"/>
    <w:rsid w:val="004740A6"/>
    <w:rsid w:val="0048015B"/>
    <w:rsid w:val="004973E2"/>
    <w:rsid w:val="004B27B5"/>
    <w:rsid w:val="004C0E6C"/>
    <w:rsid w:val="004D1AC2"/>
    <w:rsid w:val="004D6DDC"/>
    <w:rsid w:val="004E7C17"/>
    <w:rsid w:val="004F382D"/>
    <w:rsid w:val="004F712D"/>
    <w:rsid w:val="00515614"/>
    <w:rsid w:val="00515FAA"/>
    <w:rsid w:val="00525156"/>
    <w:rsid w:val="00525FC8"/>
    <w:rsid w:val="00534AD1"/>
    <w:rsid w:val="00544846"/>
    <w:rsid w:val="00566254"/>
    <w:rsid w:val="00567834"/>
    <w:rsid w:val="00575B09"/>
    <w:rsid w:val="00596182"/>
    <w:rsid w:val="005B1FEE"/>
    <w:rsid w:val="005E3635"/>
    <w:rsid w:val="005F1540"/>
    <w:rsid w:val="005F7B05"/>
    <w:rsid w:val="00634B8A"/>
    <w:rsid w:val="00646ED3"/>
    <w:rsid w:val="006677D3"/>
    <w:rsid w:val="00675C6D"/>
    <w:rsid w:val="00682C43"/>
    <w:rsid w:val="00695B3D"/>
    <w:rsid w:val="006A0191"/>
    <w:rsid w:val="006D30F1"/>
    <w:rsid w:val="006D390C"/>
    <w:rsid w:val="006D5DD3"/>
    <w:rsid w:val="006E6A52"/>
    <w:rsid w:val="006E7B11"/>
    <w:rsid w:val="00700398"/>
    <w:rsid w:val="00703277"/>
    <w:rsid w:val="007175A9"/>
    <w:rsid w:val="00721F0D"/>
    <w:rsid w:val="00756E6A"/>
    <w:rsid w:val="00773CCB"/>
    <w:rsid w:val="0077476B"/>
    <w:rsid w:val="00776862"/>
    <w:rsid w:val="00782828"/>
    <w:rsid w:val="00795CD6"/>
    <w:rsid w:val="007A1F5E"/>
    <w:rsid w:val="007A476C"/>
    <w:rsid w:val="007B0212"/>
    <w:rsid w:val="007B2AE9"/>
    <w:rsid w:val="007B43BF"/>
    <w:rsid w:val="007D3B3D"/>
    <w:rsid w:val="007D55EF"/>
    <w:rsid w:val="008011A3"/>
    <w:rsid w:val="00814346"/>
    <w:rsid w:val="008179EF"/>
    <w:rsid w:val="0082417B"/>
    <w:rsid w:val="00862E3B"/>
    <w:rsid w:val="00864833"/>
    <w:rsid w:val="00873B97"/>
    <w:rsid w:val="0088222D"/>
    <w:rsid w:val="00893635"/>
    <w:rsid w:val="00896D60"/>
    <w:rsid w:val="008D3D47"/>
    <w:rsid w:val="008D68BF"/>
    <w:rsid w:val="008E07E3"/>
    <w:rsid w:val="008F617B"/>
    <w:rsid w:val="0090713F"/>
    <w:rsid w:val="0090798F"/>
    <w:rsid w:val="009139C7"/>
    <w:rsid w:val="00920B7B"/>
    <w:rsid w:val="00927924"/>
    <w:rsid w:val="00942F31"/>
    <w:rsid w:val="00953A61"/>
    <w:rsid w:val="00963C1B"/>
    <w:rsid w:val="00987FC5"/>
    <w:rsid w:val="00995303"/>
    <w:rsid w:val="009B7C43"/>
    <w:rsid w:val="009F4753"/>
    <w:rsid w:val="009F48B6"/>
    <w:rsid w:val="00A00482"/>
    <w:rsid w:val="00A22F96"/>
    <w:rsid w:val="00A27FD4"/>
    <w:rsid w:val="00A3739E"/>
    <w:rsid w:val="00A4288B"/>
    <w:rsid w:val="00A43CB6"/>
    <w:rsid w:val="00A46EE7"/>
    <w:rsid w:val="00A57087"/>
    <w:rsid w:val="00A646AB"/>
    <w:rsid w:val="00A65F50"/>
    <w:rsid w:val="00A7367D"/>
    <w:rsid w:val="00A93562"/>
    <w:rsid w:val="00A94466"/>
    <w:rsid w:val="00AA114C"/>
    <w:rsid w:val="00AA75CC"/>
    <w:rsid w:val="00AB0384"/>
    <w:rsid w:val="00AB6216"/>
    <w:rsid w:val="00AD0CF1"/>
    <w:rsid w:val="00AD15D9"/>
    <w:rsid w:val="00AD36E3"/>
    <w:rsid w:val="00AE062A"/>
    <w:rsid w:val="00AE2FE9"/>
    <w:rsid w:val="00AF3512"/>
    <w:rsid w:val="00AF5F4F"/>
    <w:rsid w:val="00B0068B"/>
    <w:rsid w:val="00B1472D"/>
    <w:rsid w:val="00B20739"/>
    <w:rsid w:val="00B25D4B"/>
    <w:rsid w:val="00B4624B"/>
    <w:rsid w:val="00B57849"/>
    <w:rsid w:val="00B624C5"/>
    <w:rsid w:val="00B6520F"/>
    <w:rsid w:val="00B70918"/>
    <w:rsid w:val="00B76B3A"/>
    <w:rsid w:val="00B93D5A"/>
    <w:rsid w:val="00B94D9F"/>
    <w:rsid w:val="00B95DA2"/>
    <w:rsid w:val="00BC7FC1"/>
    <w:rsid w:val="00BD14CF"/>
    <w:rsid w:val="00BD1DE4"/>
    <w:rsid w:val="00BE0DFF"/>
    <w:rsid w:val="00BF1BE0"/>
    <w:rsid w:val="00C30C89"/>
    <w:rsid w:val="00C32813"/>
    <w:rsid w:val="00C405A4"/>
    <w:rsid w:val="00C61844"/>
    <w:rsid w:val="00C7081E"/>
    <w:rsid w:val="00C73D35"/>
    <w:rsid w:val="00CD1354"/>
    <w:rsid w:val="00CE097C"/>
    <w:rsid w:val="00CE7167"/>
    <w:rsid w:val="00D06777"/>
    <w:rsid w:val="00D268C1"/>
    <w:rsid w:val="00D37535"/>
    <w:rsid w:val="00D57672"/>
    <w:rsid w:val="00D903B9"/>
    <w:rsid w:val="00DA2C31"/>
    <w:rsid w:val="00DB0E6E"/>
    <w:rsid w:val="00DE16A2"/>
    <w:rsid w:val="00E2342A"/>
    <w:rsid w:val="00E37E41"/>
    <w:rsid w:val="00E41D76"/>
    <w:rsid w:val="00E5375B"/>
    <w:rsid w:val="00E55FF7"/>
    <w:rsid w:val="00E63D76"/>
    <w:rsid w:val="00E712B8"/>
    <w:rsid w:val="00E72AF1"/>
    <w:rsid w:val="00E8172B"/>
    <w:rsid w:val="00E83824"/>
    <w:rsid w:val="00EC2E49"/>
    <w:rsid w:val="00EE7CCB"/>
    <w:rsid w:val="00F05D71"/>
    <w:rsid w:val="00F11DC5"/>
    <w:rsid w:val="00F34830"/>
    <w:rsid w:val="00F41A1F"/>
    <w:rsid w:val="00F533EF"/>
    <w:rsid w:val="00F6296F"/>
    <w:rsid w:val="00F856CC"/>
    <w:rsid w:val="00F91D38"/>
    <w:rsid w:val="00FA1D75"/>
    <w:rsid w:val="00FA1F0A"/>
    <w:rsid w:val="00FA4A04"/>
    <w:rsid w:val="00FA7339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18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EF4F-7C75-4EA9-8CA7-25680813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2018-06-12T12:58:00Z</cp:lastPrinted>
  <dcterms:created xsi:type="dcterms:W3CDTF">2018-06-29T14:39:00Z</dcterms:created>
  <dcterms:modified xsi:type="dcterms:W3CDTF">2018-06-29T14:57:00Z</dcterms:modified>
</cp:coreProperties>
</file>